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3BD6" w14:textId="77777777" w:rsidR="004A7884" w:rsidRDefault="005A0E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Einsatzbefehl 2023</w:t>
      </w:r>
    </w:p>
    <w:p w14:paraId="124C50B2" w14:textId="3558EF52" w:rsidR="004A7884" w:rsidRDefault="005A0E41">
      <w:pPr>
        <w:jc w:val="center"/>
        <w:rPr>
          <w:color w:val="FF0000"/>
        </w:rPr>
      </w:pPr>
      <w:r>
        <w:rPr>
          <w:color w:val="FF0000"/>
        </w:rPr>
        <w:t xml:space="preserve">Stand: </w:t>
      </w:r>
      <w:r w:rsidR="009E0A23">
        <w:rPr>
          <w:color w:val="FF0000"/>
        </w:rPr>
        <w:t>13</w:t>
      </w:r>
      <w:r>
        <w:rPr>
          <w:color w:val="FF0000"/>
        </w:rPr>
        <w:t>.</w:t>
      </w:r>
      <w:r w:rsidR="005206F5">
        <w:rPr>
          <w:color w:val="FF0000"/>
        </w:rPr>
        <w:t>0</w:t>
      </w:r>
      <w:r w:rsidR="0047749C">
        <w:rPr>
          <w:color w:val="FF0000"/>
        </w:rPr>
        <w:t>2</w:t>
      </w:r>
      <w:r>
        <w:rPr>
          <w:color w:val="FF0000"/>
        </w:rPr>
        <w:t>.202</w:t>
      </w:r>
      <w:r w:rsidR="005206F5">
        <w:rPr>
          <w:color w:val="FF0000"/>
        </w:rPr>
        <w:t>3</w:t>
      </w:r>
    </w:p>
    <w:p w14:paraId="14C068E0" w14:textId="77777777" w:rsidR="004A7884" w:rsidRDefault="004A7884">
      <w:pPr>
        <w:jc w:val="center"/>
      </w:pPr>
    </w:p>
    <w:p w14:paraId="3484134C" w14:textId="77777777" w:rsidR="004A7884" w:rsidRDefault="005A0E41">
      <w:pPr>
        <w:jc w:val="center"/>
      </w:pPr>
      <w:r>
        <w:t xml:space="preserve">Motto: </w:t>
      </w:r>
      <w:proofErr w:type="spellStart"/>
      <w:r>
        <w:t>Ömsoss</w:t>
      </w:r>
      <w:proofErr w:type="spellEnd"/>
      <w:r>
        <w:t xml:space="preserve"> es et feiere </w:t>
      </w:r>
      <w:proofErr w:type="spellStart"/>
      <w:r>
        <w:t>onn</w:t>
      </w:r>
      <w:proofErr w:type="spellEnd"/>
      <w:r>
        <w:t xml:space="preserve"> et lache, </w:t>
      </w:r>
      <w:proofErr w:type="spellStart"/>
      <w:r>
        <w:t>dröm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mir </w:t>
      </w:r>
      <w:proofErr w:type="spellStart"/>
      <w:r>
        <w:t>Jecke</w:t>
      </w:r>
      <w:proofErr w:type="spellEnd"/>
      <w:r>
        <w:t xml:space="preserve"> et </w:t>
      </w:r>
      <w:proofErr w:type="spellStart"/>
      <w:r>
        <w:t>rischdisch</w:t>
      </w:r>
      <w:proofErr w:type="spellEnd"/>
      <w:r>
        <w:t xml:space="preserve"> </w:t>
      </w:r>
      <w:proofErr w:type="gramStart"/>
      <w:r>
        <w:t>krache !</w:t>
      </w:r>
      <w:proofErr w:type="gramEnd"/>
      <w:r>
        <w:t xml:space="preserve">        </w:t>
      </w:r>
    </w:p>
    <w:tbl>
      <w:tblPr>
        <w:tblStyle w:val="Tabellenrast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5"/>
        <w:gridCol w:w="897"/>
        <w:gridCol w:w="7926"/>
      </w:tblGrid>
      <w:tr w:rsidR="004A7884" w14:paraId="734D28A2" w14:textId="77777777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49E50DB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Dezember 2022</w:t>
            </w:r>
          </w:p>
        </w:tc>
      </w:tr>
      <w:tr w:rsidR="004A7884" w14:paraId="7D7BFB14" w14:textId="77777777">
        <w:tc>
          <w:tcPr>
            <w:tcW w:w="1525" w:type="dxa"/>
          </w:tcPr>
          <w:p w14:paraId="721CBD4B" w14:textId="3196D326" w:rsidR="004A7884" w:rsidRDefault="00BA7BB8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30.12.22</w:t>
            </w:r>
          </w:p>
        </w:tc>
        <w:tc>
          <w:tcPr>
            <w:tcW w:w="897" w:type="dxa"/>
          </w:tcPr>
          <w:p w14:paraId="5396DC8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</w:t>
            </w:r>
          </w:p>
        </w:tc>
        <w:tc>
          <w:tcPr>
            <w:tcW w:w="7926" w:type="dxa"/>
            <w:vAlign w:val="center"/>
          </w:tcPr>
          <w:p w14:paraId="5D982C98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Bestellschluss Kappensitzung</w:t>
            </w:r>
          </w:p>
          <w:p w14:paraId="31F3AA7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durch die Mitgliedsvereine und Fördermitglieder</w:t>
            </w:r>
          </w:p>
          <w:p w14:paraId="6BDFA2F8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bei Astrid </w:t>
            </w:r>
            <w:r>
              <w:rPr>
                <w:rFonts w:eastAsia="Calibri"/>
                <w:sz w:val="24"/>
                <w:szCs w:val="24"/>
              </w:rPr>
              <w:t>Oster (osterastrid@gmx.de).</w:t>
            </w:r>
          </w:p>
        </w:tc>
      </w:tr>
      <w:tr w:rsidR="004A7884" w14:paraId="203F2812" w14:textId="77777777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185C1931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Januar 2023</w:t>
            </w:r>
          </w:p>
        </w:tc>
      </w:tr>
      <w:tr w:rsidR="004A7884" w14:paraId="306933FF" w14:textId="77777777">
        <w:tc>
          <w:tcPr>
            <w:tcW w:w="1525" w:type="dxa"/>
          </w:tcPr>
          <w:p w14:paraId="31F10804" w14:textId="34E8D6A8" w:rsidR="004A7884" w:rsidRDefault="00BA7BB8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07.01.2023</w:t>
            </w:r>
          </w:p>
          <w:p w14:paraId="06CD5441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bis</w:t>
            </w:r>
          </w:p>
          <w:p w14:paraId="0E25EA14" w14:textId="10921F8D" w:rsidR="004A7884" w:rsidRDefault="00BA7BB8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22.02.2023</w:t>
            </w:r>
          </w:p>
        </w:tc>
        <w:tc>
          <w:tcPr>
            <w:tcW w:w="897" w:type="dxa"/>
          </w:tcPr>
          <w:p w14:paraId="5F91B809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</w:t>
            </w:r>
          </w:p>
        </w:tc>
        <w:tc>
          <w:tcPr>
            <w:tcW w:w="7926" w:type="dxa"/>
          </w:tcPr>
          <w:p w14:paraId="744E2901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"Haussammlung" durch die Mitgliedsvereine</w:t>
            </w:r>
          </w:p>
          <w:p w14:paraId="7587EF3D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(genehmigt durch die Kreisverwaltung Mayen-Koblenz),</w:t>
            </w:r>
          </w:p>
          <w:p w14:paraId="7AF1FC4E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gemäß gesonderter Straßenaufteilung.</w:t>
            </w:r>
          </w:p>
        </w:tc>
      </w:tr>
      <w:tr w:rsidR="004A7884" w14:paraId="6E6AEFC1" w14:textId="77777777">
        <w:tc>
          <w:tcPr>
            <w:tcW w:w="1525" w:type="dxa"/>
          </w:tcPr>
          <w:p w14:paraId="4EFC9A9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07.01.2020</w:t>
            </w:r>
          </w:p>
        </w:tc>
        <w:tc>
          <w:tcPr>
            <w:tcW w:w="897" w:type="dxa"/>
          </w:tcPr>
          <w:p w14:paraId="4BC4AF8F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38FED12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17.33</w:t>
            </w:r>
          </w:p>
          <w:p w14:paraId="5386A980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</w:t>
            </w:r>
          </w:p>
          <w:p w14:paraId="702164CB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4C24C305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395A79A6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EF99F2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ca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18.45</w:t>
            </w:r>
          </w:p>
        </w:tc>
        <w:tc>
          <w:tcPr>
            <w:tcW w:w="7926" w:type="dxa"/>
          </w:tcPr>
          <w:p w14:paraId="295CABA9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Narrengericht</w:t>
            </w:r>
          </w:p>
          <w:p w14:paraId="63324736" w14:textId="20BD0F3B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Treffen </w:t>
            </w:r>
            <w:r w:rsidR="005206F5">
              <w:rPr>
                <w:rFonts w:eastAsia="Calibri"/>
                <w:sz w:val="24"/>
                <w:szCs w:val="24"/>
              </w:rPr>
              <w:t>an der Tennishalle</w:t>
            </w:r>
          </w:p>
          <w:p w14:paraId="1AE2D423" w14:textId="310F5E95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Abmarsch zur </w:t>
            </w:r>
            <w:proofErr w:type="spellStart"/>
            <w:r>
              <w:rPr>
                <w:rFonts w:eastAsia="Calibri"/>
                <w:sz w:val="24"/>
                <w:szCs w:val="24"/>
              </w:rPr>
              <w:t>Sessionseröffnung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</w:t>
            </w:r>
            <w:r w:rsidR="005206F5">
              <w:rPr>
                <w:rFonts w:eastAsia="Calibri"/>
                <w:sz w:val="24"/>
                <w:szCs w:val="24"/>
              </w:rPr>
              <w:t>m Foyer</w:t>
            </w:r>
          </w:p>
          <w:p w14:paraId="7C59B0D3" w14:textId="4F770654" w:rsidR="005206F5" w:rsidRDefault="005A0E41">
            <w:pPr>
              <w:widowControl w:val="0"/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Start: "</w:t>
            </w:r>
            <w:r w:rsidR="005206F5">
              <w:rPr>
                <w:rFonts w:eastAsia="Calibri"/>
                <w:sz w:val="24"/>
                <w:szCs w:val="24"/>
              </w:rPr>
              <w:t>Tennishalle</w:t>
            </w:r>
            <w:r>
              <w:rPr>
                <w:rFonts w:eastAsia="Calibri"/>
                <w:sz w:val="24"/>
                <w:szCs w:val="24"/>
              </w:rPr>
              <w:t>"</w:t>
            </w:r>
            <w:r w:rsidR="005206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206F5">
              <w:rPr>
                <w:rFonts w:eastAsia="Calibri"/>
                <w:sz w:val="24"/>
                <w:szCs w:val="24"/>
              </w:rPr>
              <w:t>Krufter</w:t>
            </w:r>
            <w:proofErr w:type="spellEnd"/>
            <w:r w:rsidR="005206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206F5">
              <w:rPr>
                <w:rFonts w:eastAsia="Calibri"/>
                <w:sz w:val="24"/>
                <w:szCs w:val="24"/>
              </w:rPr>
              <w:t>Strasse</w:t>
            </w:r>
            <w:proofErr w:type="spellEnd"/>
            <w:r w:rsidR="005206F5">
              <w:rPr>
                <w:rFonts w:eastAsia="Calibri"/>
                <w:sz w:val="24"/>
                <w:szCs w:val="24"/>
              </w:rPr>
              <w:t>&gt;</w:t>
            </w:r>
          </w:p>
          <w:p w14:paraId="0AF0FD50" w14:textId="5F2EB80A" w:rsidR="004A7884" w:rsidRDefault="005206F5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Bergfrieden&gt;</w:t>
            </w:r>
            <w:proofErr w:type="spellStart"/>
            <w:r>
              <w:rPr>
                <w:rFonts w:eastAsia="Calibri"/>
                <w:sz w:val="24"/>
                <w:szCs w:val="24"/>
              </w:rPr>
              <w:t>Hürtersweg</w:t>
            </w:r>
            <w:proofErr w:type="spellEnd"/>
            <w:r>
              <w:rPr>
                <w:rFonts w:eastAsia="Calibri"/>
                <w:sz w:val="24"/>
                <w:szCs w:val="24"/>
              </w:rPr>
              <w:t>&gt;Auf dem Hürter&gt;Burgweg&gt;Im roten Wingert</w:t>
            </w:r>
            <w:proofErr w:type="gramStart"/>
            <w:r>
              <w:rPr>
                <w:rFonts w:eastAsia="Calibri"/>
                <w:sz w:val="24"/>
                <w:szCs w:val="24"/>
              </w:rPr>
              <w:t>&gt;  Kanalweg</w:t>
            </w:r>
            <w:proofErr w:type="gramEnd"/>
            <w:r>
              <w:rPr>
                <w:rFonts w:eastAsia="Calibri"/>
                <w:sz w:val="24"/>
                <w:szCs w:val="24"/>
              </w:rPr>
              <w:t>&gt;Schulhof</w:t>
            </w:r>
          </w:p>
          <w:p w14:paraId="5A329B2F" w14:textId="7FA50D7B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Ankunft </w:t>
            </w:r>
            <w:proofErr w:type="gramStart"/>
            <w:r w:rsidR="005206F5">
              <w:rPr>
                <w:rFonts w:eastAsia="Calibri"/>
                <w:sz w:val="24"/>
                <w:szCs w:val="24"/>
              </w:rPr>
              <w:t>Foyer</w:t>
            </w:r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  <w:p w14:paraId="627851F5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Marschfolge:</w:t>
            </w:r>
          </w:p>
          <w:p w14:paraId="3CED15D2" w14:textId="426D2A62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Bürgerwehr &gt; </w:t>
            </w:r>
            <w:proofErr w:type="spellStart"/>
            <w:r>
              <w:rPr>
                <w:rFonts w:eastAsia="Calibri"/>
                <w:sz w:val="24"/>
                <w:szCs w:val="24"/>
              </w:rPr>
              <w:t>Jecke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Mädche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&gt; </w:t>
            </w:r>
            <w:r w:rsidR="00BA7BB8">
              <w:rPr>
                <w:rFonts w:eastAsia="Calibri"/>
                <w:sz w:val="24"/>
                <w:szCs w:val="24"/>
              </w:rPr>
              <w:t>Musikverein Blau/Weiß&gt;</w:t>
            </w:r>
            <w:r>
              <w:rPr>
                <w:rFonts w:eastAsia="Calibri"/>
                <w:sz w:val="24"/>
                <w:szCs w:val="24"/>
              </w:rPr>
              <w:t xml:space="preserve">Schafskopf &gt; </w:t>
            </w:r>
            <w:proofErr w:type="gramStart"/>
            <w:r>
              <w:rPr>
                <w:rFonts w:eastAsia="Calibri"/>
                <w:sz w:val="24"/>
                <w:szCs w:val="24"/>
              </w:rPr>
              <w:t>Ewig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Jung &gt; Prinzengarde </w:t>
            </w:r>
          </w:p>
        </w:tc>
      </w:tr>
      <w:tr w:rsidR="004A7884" w14:paraId="59E22B7A" w14:textId="77777777">
        <w:tc>
          <w:tcPr>
            <w:tcW w:w="1525" w:type="dxa"/>
            <w:tcBorders>
              <w:top w:val="nil"/>
            </w:tcBorders>
          </w:tcPr>
          <w:p w14:paraId="177CB07C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14.01.2023</w:t>
            </w:r>
          </w:p>
        </w:tc>
        <w:tc>
          <w:tcPr>
            <w:tcW w:w="897" w:type="dxa"/>
            <w:tcBorders>
              <w:top w:val="nil"/>
            </w:tcBorders>
          </w:tcPr>
          <w:p w14:paraId="258B31C8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  <w:p w14:paraId="680189FD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bis</w:t>
            </w:r>
          </w:p>
          <w:p w14:paraId="1E17A1ED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7926" w:type="dxa"/>
            <w:tcBorders>
              <w:top w:val="nil"/>
            </w:tcBorders>
          </w:tcPr>
          <w:p w14:paraId="0BABD3F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Kappensitzungskartenvorverkauf</w:t>
            </w:r>
            <w:r>
              <w:rPr>
                <w:rFonts w:eastAsia="Calibri"/>
                <w:sz w:val="24"/>
                <w:szCs w:val="24"/>
              </w:rPr>
              <w:t xml:space="preserve"> im "Haus des Karnevals"</w:t>
            </w:r>
          </w:p>
          <w:p w14:paraId="59EFA6E3" w14:textId="77777777" w:rsidR="004A7884" w:rsidRDefault="004A7884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A7884" w14:paraId="039676A8" w14:textId="77777777">
        <w:tc>
          <w:tcPr>
            <w:tcW w:w="1525" w:type="dxa"/>
            <w:vAlign w:val="center"/>
          </w:tcPr>
          <w:p w14:paraId="54AADF6E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14.01.2023</w:t>
            </w:r>
          </w:p>
        </w:tc>
        <w:tc>
          <w:tcPr>
            <w:tcW w:w="897" w:type="dxa"/>
          </w:tcPr>
          <w:p w14:paraId="3A4A5F52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23796E4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14.11 </w:t>
            </w:r>
          </w:p>
          <w:p w14:paraId="39A49B52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  <w:p w14:paraId="7AE7613E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07D73CC" w14:textId="77777777" w:rsidR="004A7884" w:rsidRDefault="005A0E41" w:rsidP="005E39B7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17.30</w:t>
            </w:r>
          </w:p>
        </w:tc>
        <w:tc>
          <w:tcPr>
            <w:tcW w:w="7926" w:type="dxa"/>
          </w:tcPr>
          <w:p w14:paraId="17D05172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Majugend</w:t>
            </w:r>
            <w:proofErr w:type="spellEnd"/>
          </w:p>
          <w:p w14:paraId="2DD15177" w14:textId="54056C0F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Schulerstürmung durch Schüler</w:t>
            </w:r>
            <w:r w:rsidR="005E39B7">
              <w:rPr>
                <w:rFonts w:eastAsia="Calibri"/>
                <w:sz w:val="24"/>
                <w:szCs w:val="24"/>
              </w:rPr>
              <w:t xml:space="preserve"> und </w:t>
            </w:r>
            <w:proofErr w:type="spellStart"/>
            <w:r w:rsidR="005E39B7">
              <w:rPr>
                <w:rFonts w:eastAsia="Calibri"/>
                <w:sz w:val="24"/>
                <w:szCs w:val="24"/>
              </w:rPr>
              <w:t>Deligation</w:t>
            </w:r>
            <w:proofErr w:type="spellEnd"/>
            <w:r w:rsidR="005E39B7">
              <w:rPr>
                <w:rFonts w:eastAsia="Calibri"/>
                <w:sz w:val="24"/>
                <w:szCs w:val="24"/>
              </w:rPr>
              <w:t xml:space="preserve"> GOK mit deren Kinder</w:t>
            </w:r>
          </w:p>
          <w:p w14:paraId="522F0DE8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Einmarsch der GOK Vereine mit jeweils 3 bis 4 </w:t>
            </w:r>
          </w:p>
          <w:p w14:paraId="05FCB3AD" w14:textId="6F0F6432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Programm bis ca</w:t>
            </w:r>
            <w:r w:rsidR="00094D8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17.30 Uhr</w:t>
            </w:r>
          </w:p>
          <w:p w14:paraId="4A85A1A1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 der Veranstaltungen</w:t>
            </w:r>
          </w:p>
        </w:tc>
      </w:tr>
      <w:tr w:rsidR="00E50ADA" w14:paraId="4A92B54B" w14:textId="77777777" w:rsidTr="00331B29">
        <w:tc>
          <w:tcPr>
            <w:tcW w:w="1525" w:type="dxa"/>
            <w:vAlign w:val="center"/>
          </w:tcPr>
          <w:p w14:paraId="6762DB3B" w14:textId="5801B737" w:rsidR="00E50ADA" w:rsidRDefault="00E50ADA" w:rsidP="00E50ADA">
            <w:pPr>
              <w:widowControl w:val="0"/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14.01.2023</w:t>
            </w:r>
          </w:p>
        </w:tc>
        <w:tc>
          <w:tcPr>
            <w:tcW w:w="897" w:type="dxa"/>
          </w:tcPr>
          <w:p w14:paraId="56814A3D" w14:textId="1C896F04" w:rsidR="00E50ADA" w:rsidRDefault="00F3098C" w:rsidP="00E50ADA">
            <w:pPr>
              <w:widowControl w:val="0"/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7926" w:type="dxa"/>
          </w:tcPr>
          <w:p w14:paraId="2C6037E8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"Narrenmesse"</w:t>
            </w:r>
            <w:r>
              <w:rPr>
                <w:rFonts w:eastAsia="Calibri"/>
                <w:sz w:val="24"/>
                <w:szCs w:val="24"/>
              </w:rPr>
              <w:t xml:space="preserve"> in der Pfarrkirche St. Martin, Ochtendung</w:t>
            </w:r>
          </w:p>
          <w:p w14:paraId="3909DDE7" w14:textId="7061A76C" w:rsidR="00E50ADA" w:rsidRDefault="00F3098C" w:rsidP="00E50ADA">
            <w:pPr>
              <w:widowControl w:val="0"/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Treffpunkt vorab </w:t>
            </w:r>
            <w:r w:rsidR="00E50ADA">
              <w:rPr>
                <w:rFonts w:eastAsia="Calibri"/>
                <w:sz w:val="24"/>
                <w:szCs w:val="24"/>
              </w:rPr>
              <w:t>Gasthaus "Zum Zapfhahn".</w:t>
            </w:r>
          </w:p>
        </w:tc>
      </w:tr>
      <w:tr w:rsidR="00E50ADA" w14:paraId="2DB0D750" w14:textId="77777777">
        <w:tc>
          <w:tcPr>
            <w:tcW w:w="1525" w:type="dxa"/>
            <w:tcBorders>
              <w:top w:val="nil"/>
            </w:tcBorders>
            <w:vAlign w:val="center"/>
          </w:tcPr>
          <w:p w14:paraId="61622E0F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14.01.2023</w:t>
            </w:r>
          </w:p>
        </w:tc>
        <w:tc>
          <w:tcPr>
            <w:tcW w:w="897" w:type="dxa"/>
            <w:tcBorders>
              <w:top w:val="nil"/>
            </w:tcBorders>
          </w:tcPr>
          <w:p w14:paraId="0E8DCEFE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20.03</w:t>
            </w:r>
          </w:p>
        </w:tc>
        <w:tc>
          <w:tcPr>
            <w:tcW w:w="7926" w:type="dxa"/>
            <w:tcBorders>
              <w:top w:val="nil"/>
            </w:tcBorders>
          </w:tcPr>
          <w:p w14:paraId="714A9C12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"Schwarz-weiße Nacht"</w:t>
            </w:r>
            <w:r>
              <w:rPr>
                <w:rFonts w:eastAsia="Calibri"/>
                <w:sz w:val="24"/>
                <w:szCs w:val="24"/>
              </w:rPr>
              <w:t xml:space="preserve"> 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</w:p>
          <w:p w14:paraId="56524869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 Rentnerband</w:t>
            </w:r>
          </w:p>
        </w:tc>
      </w:tr>
      <w:tr w:rsidR="00E50ADA" w14:paraId="54C961D9" w14:textId="77777777">
        <w:tc>
          <w:tcPr>
            <w:tcW w:w="1525" w:type="dxa"/>
            <w:vAlign w:val="center"/>
          </w:tcPr>
          <w:p w14:paraId="7440D281" w14:textId="62996C8E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15.01.2023</w:t>
            </w:r>
          </w:p>
        </w:tc>
        <w:tc>
          <w:tcPr>
            <w:tcW w:w="897" w:type="dxa"/>
          </w:tcPr>
          <w:p w14:paraId="75D892C6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</w:t>
            </w:r>
          </w:p>
          <w:p w14:paraId="1083B623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7EF081A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</w:t>
            </w:r>
          </w:p>
        </w:tc>
        <w:tc>
          <w:tcPr>
            <w:tcW w:w="7926" w:type="dxa"/>
          </w:tcPr>
          <w:p w14:paraId="18168771" w14:textId="02DDFBFC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"Maifelder Narrentreffen"</w:t>
            </w:r>
            <w:r>
              <w:rPr>
                <w:rFonts w:eastAsia="Calibri"/>
                <w:sz w:val="24"/>
                <w:szCs w:val="24"/>
              </w:rPr>
              <w:t xml:space="preserve"> in </w:t>
            </w:r>
            <w:proofErr w:type="gramStart"/>
            <w:r>
              <w:rPr>
                <w:rFonts w:eastAsia="Calibri"/>
                <w:sz w:val="24"/>
                <w:szCs w:val="24"/>
              </w:rPr>
              <w:t>Rüber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Haus der Gemeinde</w:t>
            </w:r>
          </w:p>
          <w:p w14:paraId="3356C428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 Verbandsgemeinde Maifeld</w:t>
            </w:r>
          </w:p>
          <w:p w14:paraId="22AFFEA9" w14:textId="77777777" w:rsidR="00E50ADA" w:rsidRDefault="00E50ADA" w:rsidP="00E50ADA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Bus-Abfahrt an der Apotheke</w:t>
            </w:r>
          </w:p>
        </w:tc>
      </w:tr>
      <w:tr w:rsidR="00E50ADA" w14:paraId="79A29C0F" w14:textId="77777777">
        <w:tc>
          <w:tcPr>
            <w:tcW w:w="1525" w:type="dxa"/>
            <w:vAlign w:val="center"/>
          </w:tcPr>
          <w:p w14:paraId="4CBBB479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21.01.2023</w:t>
            </w:r>
          </w:p>
        </w:tc>
        <w:tc>
          <w:tcPr>
            <w:tcW w:w="897" w:type="dxa"/>
            <w:vAlign w:val="center"/>
          </w:tcPr>
          <w:p w14:paraId="58075C59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20.22</w:t>
            </w:r>
          </w:p>
          <w:p w14:paraId="2D6EACBB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09E55914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21.00</w:t>
            </w:r>
          </w:p>
        </w:tc>
        <w:tc>
          <w:tcPr>
            <w:tcW w:w="7926" w:type="dxa"/>
          </w:tcPr>
          <w:p w14:paraId="3E971142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"Wirtschaftswunderball-Party"</w:t>
            </w:r>
            <w:r>
              <w:rPr>
                <w:rFonts w:eastAsia="Calibri"/>
                <w:sz w:val="24"/>
                <w:szCs w:val="24"/>
              </w:rPr>
              <w:t xml:space="preserve"> 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</w:p>
          <w:p w14:paraId="447DE545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 KG Schafskopf</w:t>
            </w:r>
          </w:p>
          <w:p w14:paraId="2CD16F2B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Großer Einmarsch aller GOK-Formationen, Treffen vor dem Foyer.</w:t>
            </w:r>
          </w:p>
        </w:tc>
      </w:tr>
      <w:tr w:rsidR="00E50ADA" w14:paraId="36BE1B96" w14:textId="77777777">
        <w:tc>
          <w:tcPr>
            <w:tcW w:w="1525" w:type="dxa"/>
            <w:tcBorders>
              <w:top w:val="nil"/>
            </w:tcBorders>
            <w:vAlign w:val="center"/>
          </w:tcPr>
          <w:p w14:paraId="6E49EAAD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28.01.2023</w:t>
            </w:r>
          </w:p>
        </w:tc>
        <w:tc>
          <w:tcPr>
            <w:tcW w:w="897" w:type="dxa"/>
            <w:tcBorders>
              <w:top w:val="nil"/>
            </w:tcBorders>
            <w:vAlign w:val="center"/>
          </w:tcPr>
          <w:p w14:paraId="24BCD92C" w14:textId="77777777" w:rsidR="00E50ADA" w:rsidRDefault="00E50ADA" w:rsidP="00E50AD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7926" w:type="dxa"/>
            <w:tcBorders>
              <w:top w:val="nil"/>
            </w:tcBorders>
          </w:tcPr>
          <w:p w14:paraId="7BE43D3B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"Wurstessen"</w:t>
            </w:r>
            <w:r>
              <w:rPr>
                <w:rFonts w:eastAsia="Calibri"/>
                <w:sz w:val="24"/>
                <w:szCs w:val="24"/>
              </w:rPr>
              <w:t xml:space="preserve"> in der Kulturhalle</w:t>
            </w:r>
          </w:p>
          <w:p w14:paraId="7E0DEEE0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 Prinzengarde</w:t>
            </w:r>
          </w:p>
          <w:p w14:paraId="7791FDAF" w14:textId="77777777" w:rsidR="00E50ADA" w:rsidRDefault="00E50ADA" w:rsidP="00E50AD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(nur für geladene Gäste)</w:t>
            </w:r>
          </w:p>
        </w:tc>
      </w:tr>
      <w:tr w:rsidR="00E50ADA" w14:paraId="67980EFE" w14:textId="77777777"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7454784D" w14:textId="7173EB64" w:rsidR="00E50ADA" w:rsidRDefault="00E50ADA" w:rsidP="00E50ADA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Februar 202</w:t>
            </w:r>
            <w:r w:rsidR="001D7283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</w:tbl>
    <w:p w14:paraId="44F4D63A" w14:textId="77777777" w:rsidR="004A7884" w:rsidRDefault="005A0E41">
      <w:r>
        <w:br w:type="page"/>
      </w:r>
    </w:p>
    <w:tbl>
      <w:tblPr>
        <w:tblStyle w:val="Tabellenrast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75"/>
        <w:gridCol w:w="947"/>
        <w:gridCol w:w="7926"/>
      </w:tblGrid>
      <w:tr w:rsidR="004A7884" w14:paraId="35EF565A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7FCB50FF" w14:textId="77777777" w:rsidR="004A7884" w:rsidRDefault="005A0E41">
            <w:pPr>
              <w:pageBreakBefore/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KAPPENSITZUNG</w:t>
            </w:r>
          </w:p>
        </w:tc>
      </w:tr>
      <w:tr w:rsidR="004A7884" w14:paraId="56E9FF3E" w14:textId="77777777">
        <w:tc>
          <w:tcPr>
            <w:tcW w:w="1475" w:type="dxa"/>
            <w:vAlign w:val="center"/>
          </w:tcPr>
          <w:p w14:paraId="76BD914B" w14:textId="23C99744" w:rsidR="004A7884" w:rsidRDefault="001D71E1" w:rsidP="001D71E1">
            <w:pPr>
              <w:widowControl w:val="0"/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09.02.2023</w:t>
            </w:r>
          </w:p>
          <w:p w14:paraId="688DBEBA" w14:textId="70C3A428" w:rsidR="001D71E1" w:rsidRDefault="001D71E1" w:rsidP="001D71E1">
            <w:pPr>
              <w:widowControl w:val="0"/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10.02.2023</w:t>
            </w:r>
          </w:p>
          <w:p w14:paraId="0837D3E8" w14:textId="77777777" w:rsidR="001D71E1" w:rsidRDefault="001D71E1" w:rsidP="001D71E1">
            <w:pPr>
              <w:widowControl w:val="0"/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0EF9028" w14:textId="77777777" w:rsidR="001D71E1" w:rsidRDefault="001D71E1" w:rsidP="001D71E1">
            <w:pPr>
              <w:widowControl w:val="0"/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39D07D28" w14:textId="60C92DD1" w:rsidR="001D71E1" w:rsidRDefault="001D71E1" w:rsidP="001D71E1">
            <w:pPr>
              <w:widowControl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0E5E45CB" w14:textId="584CF46C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10B38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D71E1">
              <w:rPr>
                <w:rFonts w:eastAsia="Calibri"/>
                <w:sz w:val="24"/>
                <w:szCs w:val="24"/>
              </w:rPr>
              <w:t>00</w:t>
            </w:r>
          </w:p>
          <w:p w14:paraId="51A8438D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</w:t>
            </w:r>
          </w:p>
          <w:p w14:paraId="3F346B03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17.30</w:t>
            </w:r>
          </w:p>
        </w:tc>
        <w:tc>
          <w:tcPr>
            <w:tcW w:w="7926" w:type="dxa"/>
          </w:tcPr>
          <w:p w14:paraId="58FA366B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Materialtransport vom "Haus des Karnevals" zur Kulturhalle</w:t>
            </w:r>
          </w:p>
          <w:p w14:paraId="12068908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Bestuhlung Kulturhalle, Aufbau Deko.</w:t>
            </w:r>
          </w:p>
          <w:p w14:paraId="1FC3A970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Beginn Proben (nur für </w:t>
            </w:r>
            <w:r>
              <w:rPr>
                <w:rFonts w:eastAsia="Calibri"/>
                <w:sz w:val="24"/>
                <w:szCs w:val="24"/>
              </w:rPr>
              <w:t>Mitwirkende), Probenzeiten gemäß gesondertem</w:t>
            </w:r>
          </w:p>
          <w:p w14:paraId="3047E3A3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Probenplan.</w:t>
            </w:r>
          </w:p>
          <w:p w14:paraId="50F4B5A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!!! Generalprobe nur </w:t>
            </w:r>
            <w:proofErr w:type="gramStart"/>
            <w:r>
              <w:rPr>
                <w:rFonts w:eastAsia="Calibri"/>
                <w:sz w:val="24"/>
                <w:szCs w:val="24"/>
              </w:rPr>
              <w:t>Freitags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möglich, Zuschauer nicht erwünscht !!!</w:t>
            </w:r>
          </w:p>
        </w:tc>
      </w:tr>
      <w:tr w:rsidR="004A7884" w14:paraId="1AF2B6E5" w14:textId="77777777">
        <w:tc>
          <w:tcPr>
            <w:tcW w:w="1475" w:type="dxa"/>
            <w:vAlign w:val="center"/>
          </w:tcPr>
          <w:p w14:paraId="69F1C81C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11.02.2023</w:t>
            </w:r>
          </w:p>
        </w:tc>
        <w:tc>
          <w:tcPr>
            <w:tcW w:w="947" w:type="dxa"/>
          </w:tcPr>
          <w:p w14:paraId="7B96CB29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62FCE0CC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</w:t>
            </w:r>
          </w:p>
          <w:p w14:paraId="1A48EA86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18.00</w:t>
            </w:r>
          </w:p>
          <w:p w14:paraId="7A59C62E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  <w:p w14:paraId="6114D90E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7D7E226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300BB382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02.00</w:t>
            </w:r>
          </w:p>
          <w:p w14:paraId="4BF244B0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841F233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03.00</w:t>
            </w:r>
          </w:p>
        </w:tc>
        <w:tc>
          <w:tcPr>
            <w:tcW w:w="7926" w:type="dxa"/>
          </w:tcPr>
          <w:p w14:paraId="04F55557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Kappensitzung</w:t>
            </w:r>
            <w:r>
              <w:rPr>
                <w:rFonts w:eastAsia="Calibri"/>
                <w:sz w:val="24"/>
                <w:szCs w:val="24"/>
              </w:rPr>
              <w:t xml:space="preserve"> in der Kulturhalle</w:t>
            </w:r>
          </w:p>
          <w:p w14:paraId="52D790AB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Personaleinsatz gemäß gesondertem Einsatzplan.</w:t>
            </w:r>
          </w:p>
          <w:p w14:paraId="32D5D474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</w:t>
            </w:r>
            <w:r>
              <w:rPr>
                <w:rFonts w:eastAsia="Calibri"/>
                <w:sz w:val="24"/>
                <w:szCs w:val="24"/>
              </w:rPr>
              <w:t>tzung Bühnendienst.</w:t>
            </w:r>
          </w:p>
          <w:p w14:paraId="504421EF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Einmarsch</w:t>
            </w:r>
          </w:p>
          <w:p w14:paraId="60D6A5B7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Bürgerwehr (soweit möglich) &gt; </w:t>
            </w:r>
            <w:proofErr w:type="spellStart"/>
            <w:r>
              <w:rPr>
                <w:rFonts w:eastAsia="Calibri"/>
                <w:sz w:val="24"/>
                <w:szCs w:val="24"/>
              </w:rPr>
              <w:t>Jecke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Mädche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&gt; Schafskopf &gt; </w:t>
            </w:r>
            <w:proofErr w:type="gramStart"/>
            <w:r>
              <w:rPr>
                <w:rFonts w:eastAsia="Calibri"/>
                <w:sz w:val="24"/>
                <w:szCs w:val="24"/>
              </w:rPr>
              <w:t>Ewig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Jung &gt; Prinzengarde, Prinzenpaar separater Einmarsch.</w:t>
            </w:r>
          </w:p>
          <w:p w14:paraId="25A039CB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Stühle hochstellen und Ausfegen der Halle und Nebenräume.</w:t>
            </w:r>
          </w:p>
          <w:p w14:paraId="0ED5F232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(bitte Rücksicht auf noch in der Halle </w:t>
            </w:r>
            <w:r>
              <w:rPr>
                <w:rFonts w:eastAsia="Calibri"/>
                <w:sz w:val="24"/>
                <w:szCs w:val="24"/>
              </w:rPr>
              <w:t>sitzende Gäste nehmen).</w:t>
            </w:r>
          </w:p>
          <w:p w14:paraId="40B92CA6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Theken-Schluss (ggf. flexibel reagieren).</w:t>
            </w:r>
          </w:p>
        </w:tc>
      </w:tr>
      <w:tr w:rsidR="004A7884" w14:paraId="1C3A03D5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6C5F39D1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KINDER-RAMBA-ZAMBA</w:t>
            </w:r>
          </w:p>
        </w:tc>
      </w:tr>
      <w:tr w:rsidR="004A7884" w14:paraId="22C6A53E" w14:textId="77777777">
        <w:tc>
          <w:tcPr>
            <w:tcW w:w="1475" w:type="dxa"/>
            <w:vAlign w:val="center"/>
          </w:tcPr>
          <w:p w14:paraId="78B1D46C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12.02.2023</w:t>
            </w:r>
          </w:p>
        </w:tc>
        <w:tc>
          <w:tcPr>
            <w:tcW w:w="947" w:type="dxa"/>
          </w:tcPr>
          <w:p w14:paraId="592F2F77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023CC85E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  <w:p w14:paraId="70DF7358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4758F5D3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12.30</w:t>
            </w:r>
          </w:p>
          <w:p w14:paraId="3ADB7DFD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12.45</w:t>
            </w:r>
          </w:p>
          <w:p w14:paraId="117D20B0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  <w:p w14:paraId="085BC83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  <w:p w14:paraId="441DD73A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47D6AAB4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7926" w:type="dxa"/>
          </w:tcPr>
          <w:p w14:paraId="115FA50B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Kinder-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Ramba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-Zamba</w:t>
            </w:r>
            <w:r>
              <w:rPr>
                <w:rFonts w:eastAsia="Calibri"/>
                <w:sz w:val="24"/>
                <w:szCs w:val="24"/>
              </w:rPr>
              <w:t xml:space="preserve"> in der Kulturhalle</w:t>
            </w:r>
          </w:p>
          <w:p w14:paraId="1D4B4ED2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Aufräumen und Vorbereiten der Kulturhalle gemäß gesondertem </w:t>
            </w:r>
            <w:r>
              <w:rPr>
                <w:rFonts w:eastAsia="Calibri"/>
                <w:sz w:val="24"/>
                <w:szCs w:val="24"/>
              </w:rPr>
              <w:t>Arbeitsplan.</w:t>
            </w:r>
          </w:p>
          <w:p w14:paraId="6D1B8E20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Generalprobe auf der Bühne.</w:t>
            </w:r>
          </w:p>
          <w:p w14:paraId="5528588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Besetzung Getränkeausgabe, Theke Foyer und Küche.</w:t>
            </w:r>
          </w:p>
          <w:p w14:paraId="07D963CD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Besetzung Einlass.</w:t>
            </w:r>
          </w:p>
          <w:p w14:paraId="39D675C2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Einmarsch (wie Kappensitzung).</w:t>
            </w:r>
          </w:p>
          <w:p w14:paraId="7370557C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!!! ES BESTEHT PRÄSENZPFLICHT FÜR ALLE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AKTIVEN !!!</w:t>
            </w:r>
            <w:proofErr w:type="gramEnd"/>
          </w:p>
          <w:p w14:paraId="378C773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Bereithalten zum Aufräumen der Kulturhalle.</w:t>
            </w:r>
          </w:p>
        </w:tc>
      </w:tr>
      <w:tr w:rsidR="004A7884" w14:paraId="0AD3741C" w14:textId="77777777">
        <w:tc>
          <w:tcPr>
            <w:tcW w:w="1475" w:type="dxa"/>
            <w:vAlign w:val="center"/>
          </w:tcPr>
          <w:p w14:paraId="39BE05B4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14.02.2023</w:t>
            </w:r>
          </w:p>
        </w:tc>
        <w:tc>
          <w:tcPr>
            <w:tcW w:w="947" w:type="dxa"/>
          </w:tcPr>
          <w:p w14:paraId="49ED9D7C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  <w:p w14:paraId="3BBF88BF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3DEDD40A" w14:textId="402493D2" w:rsidR="004A7884" w:rsidRDefault="00BB7CB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14.45</w:t>
            </w:r>
          </w:p>
        </w:tc>
        <w:tc>
          <w:tcPr>
            <w:tcW w:w="7926" w:type="dxa"/>
          </w:tcPr>
          <w:p w14:paraId="67EC5680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Naunzenummedaach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 xml:space="preserve"> 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</w:p>
          <w:p w14:paraId="70BF68A7" w14:textId="72ECA356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</w:t>
            </w:r>
          </w:p>
          <w:p w14:paraId="7A1ECE0B" w14:textId="711C0076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Einmarsch Delegation von jeder Kooperation</w:t>
            </w:r>
          </w:p>
        </w:tc>
      </w:tr>
      <w:tr w:rsidR="004A7884" w14:paraId="680ED579" w14:textId="77777777">
        <w:tc>
          <w:tcPr>
            <w:tcW w:w="1475" w:type="dxa"/>
            <w:vAlign w:val="center"/>
          </w:tcPr>
          <w:p w14:paraId="6D1A103D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15.02.2023</w:t>
            </w:r>
          </w:p>
        </w:tc>
        <w:tc>
          <w:tcPr>
            <w:tcW w:w="947" w:type="dxa"/>
          </w:tcPr>
          <w:p w14:paraId="1BEDEB99" w14:textId="023C3E69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B7CB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BB7CBA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6" w:type="dxa"/>
          </w:tcPr>
          <w:p w14:paraId="117414BE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Besuch im Alten- und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Pfelgeheim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"St. Martin"</w:t>
            </w:r>
          </w:p>
          <w:p w14:paraId="2D4C6D6E" w14:textId="7DC6CC4C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Einmarsch Delegation von jeder Kooperation</w:t>
            </w:r>
            <w:r w:rsidR="002419AB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2419AB">
              <w:rPr>
                <w:rFonts w:eastAsia="Calibri"/>
                <w:sz w:val="24"/>
                <w:szCs w:val="24"/>
              </w:rPr>
              <w:t xml:space="preserve"> Coronatest erforderlich</w:t>
            </w:r>
          </w:p>
        </w:tc>
      </w:tr>
    </w:tbl>
    <w:p w14:paraId="1C206BDC" w14:textId="77777777" w:rsidR="004A7884" w:rsidRDefault="005A0E41">
      <w:r>
        <w:br w:type="page"/>
      </w:r>
    </w:p>
    <w:tbl>
      <w:tblPr>
        <w:tblStyle w:val="Tabellenrast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004"/>
        <w:gridCol w:w="7926"/>
      </w:tblGrid>
      <w:tr w:rsidR="004A7884" w14:paraId="1D3D2912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22D695CA" w14:textId="77777777" w:rsidR="004A7884" w:rsidRDefault="005A0E41">
            <w:pPr>
              <w:pageBreakBefore/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SCHWERDONNERSTAG</w:t>
            </w:r>
          </w:p>
        </w:tc>
      </w:tr>
      <w:tr w:rsidR="00250A5B" w14:paraId="3C0E1D65" w14:textId="77777777" w:rsidTr="00FD553D">
        <w:tc>
          <w:tcPr>
            <w:tcW w:w="1418" w:type="dxa"/>
            <w:vMerge w:val="restart"/>
            <w:vAlign w:val="center"/>
          </w:tcPr>
          <w:p w14:paraId="4E5D6457" w14:textId="78B2AE9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16.02.2023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BBFB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4E15FBA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08.30</w:t>
            </w:r>
          </w:p>
          <w:p w14:paraId="652250B7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08.45</w:t>
            </w:r>
          </w:p>
          <w:p w14:paraId="707F56C4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09.30</w:t>
            </w:r>
          </w:p>
          <w:p w14:paraId="603098AF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</w:t>
            </w:r>
          </w:p>
          <w:p w14:paraId="435E589A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10.45</w:t>
            </w:r>
          </w:p>
          <w:p w14:paraId="4DA8A00C" w14:textId="1579DC6C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9D1DB" w14:textId="77777777" w:rsidR="00250A5B" w:rsidRDefault="00250A5B" w:rsidP="00250A5B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Dorfrunde Teil I</w:t>
            </w:r>
          </w:p>
          <w:p w14:paraId="36C4A85C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Antreten am Konrad-Adenauer-Platz zur Besuchsrunde inkl. </w:t>
            </w:r>
            <w:proofErr w:type="spellStart"/>
            <w:r>
              <w:rPr>
                <w:rFonts w:eastAsia="Calibri"/>
                <w:sz w:val="24"/>
                <w:szCs w:val="24"/>
              </w:rPr>
              <w:t>DoSaDi</w:t>
            </w:r>
            <w:proofErr w:type="spellEnd"/>
          </w:p>
          <w:p w14:paraId="317B972E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Besuch in der Apotheke</w:t>
            </w:r>
          </w:p>
          <w:p w14:paraId="6D639DAB" w14:textId="77777777" w:rsidR="00250A5B" w:rsidRDefault="00250A5B" w:rsidP="00250A5B">
            <w:pPr>
              <w:widowControl w:val="0"/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Kindergarten „Bienenhaus“</w:t>
            </w:r>
          </w:p>
          <w:p w14:paraId="21A4A0C9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Grundschule St. Martin Ochtendung</w:t>
            </w:r>
          </w:p>
          <w:p w14:paraId="43B8F5A4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Kindergarten „Krümelkiste“</w:t>
            </w:r>
          </w:p>
          <w:p w14:paraId="10482DB4" w14:textId="29B47E61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VR Bank Rhein-Mosel eG</w:t>
            </w:r>
          </w:p>
        </w:tc>
      </w:tr>
      <w:tr w:rsidR="00250A5B" w14:paraId="55F2816E" w14:textId="77777777" w:rsidTr="00094D81">
        <w:tc>
          <w:tcPr>
            <w:tcW w:w="1418" w:type="dxa"/>
            <w:vMerge/>
            <w:vAlign w:val="center"/>
          </w:tcPr>
          <w:p w14:paraId="048A7EB7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02BEFD9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  <w:p w14:paraId="409D289B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682B94CD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14.33</w:t>
            </w:r>
          </w:p>
        </w:tc>
        <w:tc>
          <w:tcPr>
            <w:tcW w:w="7926" w:type="dxa"/>
          </w:tcPr>
          <w:p w14:paraId="6AF87C26" w14:textId="59F470D9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"55 Jahre KG Ewig Jung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 xml:space="preserve">  "</w:t>
            </w:r>
            <w:proofErr w:type="gramEnd"/>
            <w:r>
              <w:rPr>
                <w:rFonts w:eastAsia="Calibri"/>
                <w:sz w:val="24"/>
                <w:szCs w:val="24"/>
              </w:rPr>
              <w:t>Altentagesstätte und Foyer"</w:t>
            </w:r>
          </w:p>
          <w:p w14:paraId="59BFAB6C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 KG Ewig Jung</w:t>
            </w:r>
          </w:p>
          <w:p w14:paraId="2920448C" w14:textId="78207BD0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Großer Einmarsch aller GOK-Formationen, treffen vor der "Altentagesstätte und Foyer".</w:t>
            </w:r>
          </w:p>
        </w:tc>
      </w:tr>
      <w:tr w:rsidR="00250A5B" w14:paraId="79329CCB" w14:textId="77777777" w:rsidTr="00094D81">
        <w:tc>
          <w:tcPr>
            <w:tcW w:w="1418" w:type="dxa"/>
            <w:vMerge/>
            <w:vAlign w:val="center"/>
          </w:tcPr>
          <w:p w14:paraId="535C393E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140CE907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7926" w:type="dxa"/>
          </w:tcPr>
          <w:p w14:paraId="4E545B6D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Spass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off de Jass"</w:t>
            </w:r>
            <w:r>
              <w:rPr>
                <w:rFonts w:eastAsia="Calibri"/>
                <w:sz w:val="24"/>
                <w:szCs w:val="24"/>
              </w:rPr>
              <w:t xml:space="preserve"> in der "Altstadt" von Ochtendung</w:t>
            </w:r>
          </w:p>
          <w:p w14:paraId="1544530B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Start im "Haus des Karnevals"</w:t>
            </w:r>
          </w:p>
        </w:tc>
      </w:tr>
      <w:tr w:rsidR="00250A5B" w14:paraId="0D6FF841" w14:textId="77777777" w:rsidTr="00094D81">
        <w:tc>
          <w:tcPr>
            <w:tcW w:w="1418" w:type="dxa"/>
            <w:vMerge/>
            <w:vAlign w:val="center"/>
          </w:tcPr>
          <w:p w14:paraId="25B602BF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2941B8C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  <w:p w14:paraId="16F1B29D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15DE1F6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21.00</w:t>
            </w:r>
          </w:p>
        </w:tc>
        <w:tc>
          <w:tcPr>
            <w:tcW w:w="7926" w:type="dxa"/>
          </w:tcPr>
          <w:p w14:paraId="19B28BA9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"Lumpenball"</w:t>
            </w:r>
            <w:r>
              <w:rPr>
                <w:rFonts w:eastAsia="Calibri"/>
                <w:sz w:val="24"/>
                <w:szCs w:val="24"/>
              </w:rPr>
              <w:t xml:space="preserve"> 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</w:p>
          <w:p w14:paraId="71A49E72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Veranstalter: Bürgerwehr</w:t>
            </w:r>
          </w:p>
          <w:p w14:paraId="535F6344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Großer Einmarsch aller GOK-Formationen, Treffen vor dem Foyer.</w:t>
            </w:r>
          </w:p>
        </w:tc>
      </w:tr>
      <w:tr w:rsidR="00250A5B" w14:paraId="07831792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1B939335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FASTNACHTSFREITAG</w:t>
            </w:r>
          </w:p>
        </w:tc>
      </w:tr>
      <w:tr w:rsidR="00250A5B" w14:paraId="24CE2D17" w14:textId="77777777" w:rsidTr="00094D81">
        <w:tc>
          <w:tcPr>
            <w:tcW w:w="1418" w:type="dxa"/>
            <w:vMerge w:val="restart"/>
            <w:vAlign w:val="center"/>
          </w:tcPr>
          <w:p w14:paraId="4B2C022C" w14:textId="448F0E2E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17.02.2023</w:t>
            </w:r>
          </w:p>
        </w:tc>
        <w:tc>
          <w:tcPr>
            <w:tcW w:w="1004" w:type="dxa"/>
          </w:tcPr>
          <w:p w14:paraId="725C2C6C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5210E4A" w14:textId="0E4B2F35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08.45</w:t>
            </w:r>
          </w:p>
          <w:p w14:paraId="702E0BD0" w14:textId="6D45A612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31883016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</w:t>
            </w:r>
          </w:p>
          <w:p w14:paraId="50A989D8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</w:t>
            </w:r>
          </w:p>
          <w:p w14:paraId="1319F2BF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11.30</w:t>
            </w:r>
          </w:p>
          <w:p w14:paraId="6582439B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7926" w:type="dxa"/>
          </w:tcPr>
          <w:p w14:paraId="51687051" w14:textId="77777777" w:rsidR="00250A5B" w:rsidRDefault="00250A5B" w:rsidP="00250A5B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Dorfrunde Teil II</w:t>
            </w:r>
          </w:p>
          <w:p w14:paraId="2EA9B98E" w14:textId="46BB75B5" w:rsidR="00250A5B" w:rsidRDefault="00250A5B" w:rsidP="00250A5B">
            <w:pPr>
              <w:widowControl w:val="0"/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Antreten vor Kindergarten Regenbogen </w:t>
            </w:r>
          </w:p>
          <w:p w14:paraId="209F7E31" w14:textId="77777777" w:rsidR="009E0A23" w:rsidRPr="0047749C" w:rsidRDefault="009E0A23" w:rsidP="00250A5B">
            <w:pPr>
              <w:widowControl w:val="0"/>
              <w:spacing w:after="0" w:line="360" w:lineRule="auto"/>
              <w:rPr>
                <w:vanish/>
                <w:sz w:val="24"/>
                <w:szCs w:val="24"/>
                <w:specVanish/>
              </w:rPr>
            </w:pPr>
          </w:p>
          <w:p w14:paraId="797041CB" w14:textId="0DE70AC6" w:rsidR="00250A5B" w:rsidRPr="009E0A23" w:rsidRDefault="00250A5B" w:rsidP="00250A5B">
            <w:pPr>
              <w:widowControl w:val="0"/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  <w:p w14:paraId="7CD0A154" w14:textId="187AC01A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Einmarsch Kindergarten „Regenbogen“</w:t>
            </w:r>
          </w:p>
          <w:p w14:paraId="6ACA1F2E" w14:textId="206E98A5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Kindergarten „St. Martin“ </w:t>
            </w:r>
          </w:p>
          <w:p w14:paraId="671B17BA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Kreissparkasse Mayen</w:t>
            </w:r>
          </w:p>
          <w:p w14:paraId="156A29B1" w14:textId="64EAE807" w:rsidR="00250A5B" w:rsidRDefault="00250A5B" w:rsidP="00250A5B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Altentagesstätte ( Aus Platzgründen bitte pro Verein </w:t>
            </w:r>
            <w:proofErr w:type="spellStart"/>
            <w:r>
              <w:rPr>
                <w:rFonts w:eastAsia="Calibri"/>
                <w:sz w:val="24"/>
                <w:szCs w:val="24"/>
              </w:rPr>
              <w:t>max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3 Personen )</w:t>
            </w:r>
          </w:p>
        </w:tc>
      </w:tr>
      <w:tr w:rsidR="00250A5B" w14:paraId="22D41742" w14:textId="77777777" w:rsidTr="00094D81">
        <w:tc>
          <w:tcPr>
            <w:tcW w:w="1418" w:type="dxa"/>
            <w:vMerge/>
            <w:vAlign w:val="center"/>
          </w:tcPr>
          <w:p w14:paraId="14A49144" w14:textId="77777777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0865A33E" w14:textId="725AB130" w:rsidR="00250A5B" w:rsidRDefault="00250A5B" w:rsidP="00250A5B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17.30</w:t>
            </w:r>
          </w:p>
        </w:tc>
        <w:tc>
          <w:tcPr>
            <w:tcW w:w="7926" w:type="dxa"/>
          </w:tcPr>
          <w:p w14:paraId="3E342437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Vorbereitung des Foyers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für die Veranstaltungen</w:t>
            </w:r>
          </w:p>
          <w:p w14:paraId="715E2FA3" w14:textId="77777777" w:rsidR="00250A5B" w:rsidRDefault="00250A5B" w:rsidP="00250A5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am Karnevalssamstag und Veilchendienstag,</w:t>
            </w:r>
          </w:p>
          <w:p w14:paraId="4556825E" w14:textId="77777777" w:rsidR="00250A5B" w:rsidRDefault="00250A5B" w:rsidP="00250A5B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gem. gesondertem Arbeitsplan.</w:t>
            </w:r>
          </w:p>
        </w:tc>
      </w:tr>
    </w:tbl>
    <w:p w14:paraId="3D8D00EA" w14:textId="77777777" w:rsidR="004A7884" w:rsidRDefault="005A0E41">
      <w:r>
        <w:br w:type="page"/>
      </w:r>
    </w:p>
    <w:tbl>
      <w:tblPr>
        <w:tblStyle w:val="Tabellenrast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833"/>
        <w:gridCol w:w="7926"/>
      </w:tblGrid>
      <w:tr w:rsidR="004A7884" w14:paraId="042062DB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6568E4DA" w14:textId="77777777" w:rsidR="004A7884" w:rsidRDefault="005A0E41">
            <w:pPr>
              <w:pageBreakBefore/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FASTNACHTSSAMSTAG</w:t>
            </w:r>
          </w:p>
        </w:tc>
      </w:tr>
      <w:tr w:rsidR="004A7884" w14:paraId="01CB1950" w14:textId="77777777" w:rsidTr="00D82147">
        <w:tc>
          <w:tcPr>
            <w:tcW w:w="1589" w:type="dxa"/>
            <w:vAlign w:val="center"/>
          </w:tcPr>
          <w:p w14:paraId="697D0EFF" w14:textId="14D4A646" w:rsidR="004A7884" w:rsidRDefault="00D82147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18.02.2023</w:t>
            </w:r>
          </w:p>
        </w:tc>
        <w:tc>
          <w:tcPr>
            <w:tcW w:w="833" w:type="dxa"/>
          </w:tcPr>
          <w:p w14:paraId="7DB5499D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ED60B57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</w:t>
            </w:r>
          </w:p>
          <w:p w14:paraId="647DD375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18.45</w:t>
            </w:r>
          </w:p>
          <w:p w14:paraId="4A261AF3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32E4C840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0DE30F47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ACDC9F8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3CA0B42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  <w:p w14:paraId="191EA67D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47E5D623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754D68E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6CB7D741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Anschl.</w:t>
            </w:r>
          </w:p>
          <w:p w14:paraId="63C9D85D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17E5C73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7AD7A7F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541485B" w14:textId="4900EE1B" w:rsidR="004A7884" w:rsidRDefault="0083529A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20.30</w:t>
            </w:r>
          </w:p>
          <w:p w14:paraId="4481AC64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21.30</w:t>
            </w:r>
          </w:p>
          <w:p w14:paraId="3DBF504B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6F783086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23.30</w:t>
            </w:r>
          </w:p>
        </w:tc>
        <w:tc>
          <w:tcPr>
            <w:tcW w:w="7926" w:type="dxa"/>
          </w:tcPr>
          <w:p w14:paraId="70EA785E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"Jeck off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Jück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 xml:space="preserve"> in der "Altstadt" von Ochtendung</w:t>
            </w:r>
          </w:p>
          <w:p w14:paraId="6E18995E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Aufbau Straßensperrung.</w:t>
            </w:r>
          </w:p>
          <w:p w14:paraId="40C0A8A7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Treffen der Gesellschaften für Sternenmarsch an dem Abmarschpunkt</w:t>
            </w:r>
          </w:p>
          <w:p w14:paraId="3A12F21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COB: bei Rühles „</w:t>
            </w:r>
            <w:proofErr w:type="spellStart"/>
            <w:r>
              <w:rPr>
                <w:rFonts w:eastAsia="Calibri"/>
                <w:sz w:val="24"/>
                <w:szCs w:val="24"/>
              </w:rPr>
              <w:t>Auf`m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Zisselborn</w:t>
            </w:r>
            <w:proofErr w:type="spellEnd"/>
            <w:r>
              <w:rPr>
                <w:rFonts w:eastAsia="Calibri"/>
                <w:sz w:val="24"/>
                <w:szCs w:val="24"/>
              </w:rPr>
              <w:t>“.</w:t>
            </w:r>
          </w:p>
          <w:p w14:paraId="03DE845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Prinzengarde: Wagenbauhalle.</w:t>
            </w:r>
          </w:p>
          <w:p w14:paraId="0A8806F4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KG Schafskopf: Winzer-Stube.</w:t>
            </w:r>
          </w:p>
          <w:p w14:paraId="1F7F7018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Möhne/</w:t>
            </w:r>
            <w:proofErr w:type="spellStart"/>
            <w:r>
              <w:rPr>
                <w:rFonts w:eastAsia="Calibri"/>
                <w:sz w:val="24"/>
                <w:szCs w:val="24"/>
              </w:rPr>
              <w:t>Jecke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Mädche</w:t>
            </w:r>
            <w:proofErr w:type="spellEnd"/>
            <w:r>
              <w:rPr>
                <w:rFonts w:eastAsia="Calibri"/>
                <w:sz w:val="24"/>
                <w:szCs w:val="24"/>
              </w:rPr>
              <w:t>: Koblenzer Str. (Höhe Hauswirth).</w:t>
            </w:r>
          </w:p>
          <w:p w14:paraId="76FC1E0F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"Sternenmarsch" zum Konrad-Adenauer-Platz (Apotheke) dort im</w:t>
            </w:r>
          </w:p>
          <w:p w14:paraId="411A2162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Aufstellung im „offenen Karree“</w:t>
            </w:r>
          </w:p>
          <w:p w14:paraId="227F70DD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Begrüßungs- und Eröffnungsappell durch die GOK zum S</w:t>
            </w:r>
            <w:r>
              <w:rPr>
                <w:rFonts w:eastAsia="Calibri"/>
                <w:sz w:val="24"/>
                <w:szCs w:val="24"/>
              </w:rPr>
              <w:t>tart in die</w:t>
            </w:r>
          </w:p>
          <w:p w14:paraId="0E1993F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"Tollen Tage" auf dem Konrad-Adenauer-Platz.</w:t>
            </w:r>
          </w:p>
          <w:p w14:paraId="064E6817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Abmarsch</w:t>
            </w:r>
          </w:p>
          <w:p w14:paraId="08FBE96A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Eröffnungszeremonie "Jeck off </w:t>
            </w:r>
            <w:proofErr w:type="spellStart"/>
            <w:r>
              <w:rPr>
                <w:rFonts w:eastAsia="Calibri"/>
                <w:sz w:val="24"/>
                <w:szCs w:val="24"/>
              </w:rPr>
              <w:t>jück</w:t>
            </w:r>
            <w:proofErr w:type="spellEnd"/>
            <w:r>
              <w:rPr>
                <w:rFonts w:eastAsia="Calibri"/>
                <w:sz w:val="24"/>
                <w:szCs w:val="24"/>
              </w:rPr>
              <w:t>" in der Grenzstraße</w:t>
            </w:r>
          </w:p>
          <w:p w14:paraId="43363DAE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(Höhe "</w:t>
            </w:r>
            <w:proofErr w:type="spellStart"/>
            <w:r>
              <w:rPr>
                <w:rFonts w:eastAsia="Calibri"/>
                <w:sz w:val="24"/>
                <w:szCs w:val="24"/>
              </w:rPr>
              <w:t>Lührsch</w:t>
            </w:r>
            <w:proofErr w:type="spellEnd"/>
            <w:r>
              <w:rPr>
                <w:rFonts w:eastAsia="Calibri"/>
                <w:sz w:val="24"/>
                <w:szCs w:val="24"/>
              </w:rPr>
              <w:t>"-Haus)</w:t>
            </w:r>
          </w:p>
          <w:p w14:paraId="12E92291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Vorstellung der Fußgruppen/Kostümpräsentation.</w:t>
            </w:r>
          </w:p>
          <w:p w14:paraId="14DFCCCD" w14:textId="77777777" w:rsidR="004A7884" w:rsidRDefault="004A7884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</w:p>
          <w:p w14:paraId="68C089D2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 der "Fußgruppenvorstellung" und närrisches Treiben in der</w:t>
            </w:r>
          </w:p>
          <w:p w14:paraId="3D7423B7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Altstadt-Gastronomie / Foyer.</w:t>
            </w:r>
          </w:p>
          <w:p w14:paraId="2B8B08EF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Siegerehrung und Prämierung der Fußgruppen im Foyer der</w:t>
            </w:r>
          </w:p>
          <w:p w14:paraId="0FE2906B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A7884" w14:paraId="1F5B82D8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6796CDA1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FASTNACHTSSONNTAG</w:t>
            </w:r>
          </w:p>
        </w:tc>
      </w:tr>
      <w:tr w:rsidR="004A7884" w14:paraId="4A7695E8" w14:textId="77777777" w:rsidTr="00D82147">
        <w:tc>
          <w:tcPr>
            <w:tcW w:w="1589" w:type="dxa"/>
            <w:vAlign w:val="center"/>
          </w:tcPr>
          <w:p w14:paraId="14B74B6C" w14:textId="0724EF7A" w:rsidR="004A7884" w:rsidRDefault="004C6576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19.02.2023</w:t>
            </w:r>
          </w:p>
        </w:tc>
        <w:tc>
          <w:tcPr>
            <w:tcW w:w="833" w:type="dxa"/>
          </w:tcPr>
          <w:p w14:paraId="56D5357D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09.30</w:t>
            </w:r>
          </w:p>
        </w:tc>
        <w:tc>
          <w:tcPr>
            <w:tcW w:w="7926" w:type="dxa"/>
          </w:tcPr>
          <w:p w14:paraId="4C71F2A6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Aufräum- und Vorbereitungsarbeiten 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gemäß gesondertem Arbeitsplan.</w:t>
            </w:r>
          </w:p>
        </w:tc>
      </w:tr>
      <w:tr w:rsidR="004A7884" w14:paraId="3C8327B3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4261C9A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ROSENMONTAG</w:t>
            </w:r>
          </w:p>
        </w:tc>
      </w:tr>
      <w:tr w:rsidR="004A7884" w14:paraId="5C30B80D" w14:textId="77777777" w:rsidTr="00D82147">
        <w:tc>
          <w:tcPr>
            <w:tcW w:w="1589" w:type="dxa"/>
            <w:vAlign w:val="center"/>
          </w:tcPr>
          <w:p w14:paraId="0E96D1CD" w14:textId="0F92B352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C657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.02.202</w:t>
            </w:r>
            <w:r w:rsidR="004C657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14:paraId="4AFB5BCC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7926" w:type="dxa"/>
          </w:tcPr>
          <w:p w14:paraId="27FD6F0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Erbsensuppe-Verkauf</w:t>
            </w:r>
            <w:r>
              <w:rPr>
                <w:rFonts w:eastAsia="Calibri"/>
                <w:sz w:val="24"/>
                <w:szCs w:val="24"/>
              </w:rPr>
              <w:t xml:space="preserve"> durch die Prinzengarde</w:t>
            </w:r>
          </w:p>
          <w:p w14:paraId="40998283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</w:p>
        </w:tc>
      </w:tr>
    </w:tbl>
    <w:p w14:paraId="5411AA1B" w14:textId="77777777" w:rsidR="004A7884" w:rsidRDefault="005A0E41">
      <w:r>
        <w:br w:type="page"/>
      </w:r>
    </w:p>
    <w:tbl>
      <w:tblPr>
        <w:tblStyle w:val="Tabellenrast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975"/>
        <w:gridCol w:w="7926"/>
      </w:tblGrid>
      <w:tr w:rsidR="004A7884" w14:paraId="55F7ADD8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44B7B06A" w14:textId="77777777" w:rsidR="004A7884" w:rsidRDefault="005A0E41">
            <w:pPr>
              <w:pageBreakBefore/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VEILCHENDIENSTAG</w:t>
            </w:r>
          </w:p>
        </w:tc>
      </w:tr>
      <w:tr w:rsidR="004A7884" w14:paraId="7104DCD2" w14:textId="77777777" w:rsidTr="004C6576">
        <w:tc>
          <w:tcPr>
            <w:tcW w:w="1447" w:type="dxa"/>
            <w:vAlign w:val="center"/>
          </w:tcPr>
          <w:p w14:paraId="19D5216C" w14:textId="1A072C38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C657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.02.202</w:t>
            </w:r>
            <w:r w:rsidR="004C657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14:paraId="206FD991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DFA6564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  <w:p w14:paraId="0A10A5BE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  <w:p w14:paraId="3BB3199A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60EA0FE5" w14:textId="77777777" w:rsidR="004A7884" w:rsidRDefault="004A788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0E70B410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16.00</w:t>
            </w:r>
          </w:p>
          <w:p w14:paraId="14B8848F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16.30</w:t>
            </w:r>
          </w:p>
          <w:p w14:paraId="05C22504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21.00</w:t>
            </w:r>
          </w:p>
          <w:p w14:paraId="0412AD60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21.30</w:t>
            </w:r>
          </w:p>
        </w:tc>
        <w:tc>
          <w:tcPr>
            <w:tcW w:w="7926" w:type="dxa"/>
          </w:tcPr>
          <w:p w14:paraId="5B91E1B6" w14:textId="77777777" w:rsidR="004A7884" w:rsidRDefault="005A0E41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Veilchendienstagszug, </w:t>
            </w:r>
            <w:r>
              <w:rPr>
                <w:rFonts w:eastAsia="Calibri"/>
                <w:b/>
                <w:sz w:val="24"/>
                <w:szCs w:val="24"/>
              </w:rPr>
              <w:t>After-Zug-Party</w:t>
            </w:r>
          </w:p>
          <w:p w14:paraId="068CF8E9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Alle Karnevalswagen müssen auf dem </w:t>
            </w:r>
            <w:proofErr w:type="spellStart"/>
            <w:r>
              <w:rPr>
                <w:rFonts w:eastAsia="Calibri"/>
                <w:sz w:val="24"/>
                <w:szCs w:val="24"/>
              </w:rPr>
              <w:t>Dümmelsweg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sein !!</w:t>
            </w:r>
            <w:proofErr w:type="gramEnd"/>
          </w:p>
          <w:p w14:paraId="6935A46F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Veilchendienstagszug ab </w:t>
            </w:r>
            <w:proofErr w:type="spellStart"/>
            <w:r>
              <w:rPr>
                <w:rFonts w:eastAsia="Calibri"/>
                <w:sz w:val="24"/>
                <w:szCs w:val="24"/>
              </w:rPr>
              <w:t>Dümmelsweg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14:paraId="49F23374" w14:textId="03ADF934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nach der Zugauflösung auf dem Schulhof: </w:t>
            </w:r>
            <w:r w:rsidR="0083529A">
              <w:rPr>
                <w:rFonts w:eastAsia="Calibri"/>
                <w:sz w:val="24"/>
                <w:szCs w:val="24"/>
              </w:rPr>
              <w:t xml:space="preserve">After Zug Party </w:t>
            </w:r>
            <w:r>
              <w:rPr>
                <w:rFonts w:eastAsia="Calibri"/>
                <w:sz w:val="24"/>
                <w:szCs w:val="24"/>
              </w:rPr>
              <w:t xml:space="preserve">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6BACD004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Kassendienst, Kassenschluss (Einlass): 22.00 Uhr.</w:t>
            </w:r>
          </w:p>
          <w:p w14:paraId="5FB5125A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Live-Musik im </w:t>
            </w:r>
            <w:r>
              <w:rPr>
                <w:rFonts w:eastAsia="Calibri"/>
                <w:sz w:val="24"/>
                <w:szCs w:val="24"/>
              </w:rPr>
              <w:t>Foyer.</w:t>
            </w:r>
          </w:p>
          <w:p w14:paraId="408DEBEC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Großer Einmarsch aller GOK-Formationen, Treffen vor dem Foyer.</w:t>
            </w:r>
          </w:p>
          <w:p w14:paraId="1FA0A5C9" w14:textId="109842CE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Großes </w:t>
            </w:r>
            <w:proofErr w:type="spellStart"/>
            <w:r>
              <w:rPr>
                <w:rFonts w:eastAsia="Calibri"/>
                <w:sz w:val="24"/>
                <w:szCs w:val="24"/>
              </w:rPr>
              <w:t>Sessionsfinale</w:t>
            </w:r>
            <w:proofErr w:type="spellEnd"/>
          </w:p>
        </w:tc>
      </w:tr>
      <w:tr w:rsidR="004A7884" w14:paraId="069F9DA3" w14:textId="77777777"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14:paraId="62984518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ASCHERMITTWOCH</w:t>
            </w:r>
          </w:p>
        </w:tc>
      </w:tr>
      <w:tr w:rsidR="004A7884" w14:paraId="5A8203DA" w14:textId="77777777" w:rsidTr="004C6576">
        <w:tc>
          <w:tcPr>
            <w:tcW w:w="1447" w:type="dxa"/>
            <w:vAlign w:val="center"/>
          </w:tcPr>
          <w:p w14:paraId="346F299E" w14:textId="1994202E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C657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.02.202</w:t>
            </w:r>
            <w:r w:rsidR="004C657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14:paraId="279C5D1B" w14:textId="77777777" w:rsidR="004A7884" w:rsidRDefault="005A0E41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</w:tc>
        <w:tc>
          <w:tcPr>
            <w:tcW w:w="7926" w:type="dxa"/>
          </w:tcPr>
          <w:p w14:paraId="34AC8BF5" w14:textId="77777777" w:rsidR="004A7884" w:rsidRDefault="005A0E4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Abbau im Foyer der </w:t>
            </w:r>
            <w:proofErr w:type="spellStart"/>
            <w:r>
              <w:rPr>
                <w:rFonts w:eastAsia="Calibri"/>
                <w:sz w:val="24"/>
                <w:szCs w:val="24"/>
              </w:rPr>
              <w:t>Wernerseckhalle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gemäß gesondertem Arbeitsplan.</w:t>
            </w:r>
          </w:p>
        </w:tc>
      </w:tr>
    </w:tbl>
    <w:p w14:paraId="48DAB7D5" w14:textId="77777777" w:rsidR="004A7884" w:rsidRDefault="004A7884"/>
    <w:p w14:paraId="09CB46F7" w14:textId="77777777" w:rsidR="004A7884" w:rsidRDefault="005A0E4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Sofern Änderungen zum Einsatzbefehl erforderlich </w:t>
      </w:r>
      <w:r>
        <w:rPr>
          <w:b/>
          <w:sz w:val="24"/>
          <w:szCs w:val="24"/>
        </w:rPr>
        <w:t>werden, werden diese den Vereinsführungen der einzelnen Gesellschaften rechtzeitig mitgeteilt und im Internetauftritt der GOK veröffentlicht.</w:t>
      </w:r>
    </w:p>
    <w:p w14:paraId="566E2A60" w14:textId="77777777" w:rsidR="004A7884" w:rsidRDefault="004A7884">
      <w:pPr>
        <w:spacing w:after="0" w:line="360" w:lineRule="auto"/>
        <w:rPr>
          <w:b/>
          <w:sz w:val="24"/>
          <w:szCs w:val="24"/>
        </w:rPr>
      </w:pPr>
    </w:p>
    <w:p w14:paraId="5B5C8B00" w14:textId="77777777" w:rsidR="004A7884" w:rsidRDefault="005A0E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Trotz aller Bemühungen, den Arbeitseinsatz unserer Mitgliedsvereine möglichst gering zu halten, bleibt in vielen </w:t>
      </w:r>
      <w:r>
        <w:rPr>
          <w:sz w:val="24"/>
          <w:szCs w:val="24"/>
        </w:rPr>
        <w:t>Bereichen die Mithilfe unserer Vereinsmitglieder unverzichtbar. Dabei bauen wir darauf, dass sich alle in gewohnter Weise einbringen.</w:t>
      </w:r>
    </w:p>
    <w:p w14:paraId="084D6EF2" w14:textId="77777777" w:rsidR="004A7884" w:rsidRDefault="005A0E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Wir müssen zusätzlich zur Einhaltung der Vorgaben des Jugendschutzgesetzes (insbesondere der Verhinderung des Alkoholmissb</w:t>
      </w:r>
      <w:r>
        <w:rPr>
          <w:sz w:val="24"/>
          <w:szCs w:val="24"/>
        </w:rPr>
        <w:t>rauches) auch die Umsetzung des gesetzlichen Schutzes unserer nicht rauchenden Gäste sicherstellen. Da sicherlich entsprechende Kontrollen zu erwarten sind, ist insbesondere bei der Einhaltung der Bestimmungen des Jugendschutzgesetzes die Aufmerksamkeit so</w:t>
      </w:r>
      <w:r>
        <w:rPr>
          <w:sz w:val="24"/>
          <w:szCs w:val="24"/>
        </w:rPr>
        <w:t>wohl des Theken- und Kassenpersonals als auch des Sicherheitsdienstes gefordert.</w:t>
      </w:r>
    </w:p>
    <w:p w14:paraId="1DA5FBA1" w14:textId="77777777" w:rsidR="004A7884" w:rsidRDefault="004A7884">
      <w:pPr>
        <w:spacing w:after="0" w:line="360" w:lineRule="auto"/>
        <w:rPr>
          <w:sz w:val="24"/>
          <w:szCs w:val="24"/>
        </w:rPr>
      </w:pPr>
    </w:p>
    <w:p w14:paraId="03B30E6F" w14:textId="20ECDE94" w:rsidR="004A7884" w:rsidRDefault="005A0E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Schon jetzt ein herzliches Dankeschön für eure umfangreiche und engagierte Mithilfe und trotz aller Anstrengungen viel Vergnügen in der Session 202</w:t>
      </w:r>
      <w:r w:rsidR="004C6576">
        <w:rPr>
          <w:sz w:val="24"/>
          <w:szCs w:val="24"/>
        </w:rPr>
        <w:t>3</w:t>
      </w:r>
      <w:r>
        <w:rPr>
          <w:sz w:val="24"/>
          <w:szCs w:val="24"/>
        </w:rPr>
        <w:t>!</w:t>
      </w:r>
    </w:p>
    <w:p w14:paraId="073D5B9F" w14:textId="77777777" w:rsidR="004A7884" w:rsidRDefault="004A7884">
      <w:pPr>
        <w:spacing w:after="0" w:line="360" w:lineRule="auto"/>
        <w:rPr>
          <w:sz w:val="24"/>
          <w:szCs w:val="24"/>
        </w:rPr>
      </w:pPr>
    </w:p>
    <w:p w14:paraId="57F08514" w14:textId="740EB223" w:rsidR="004A7884" w:rsidRDefault="004A7884">
      <w:pPr>
        <w:spacing w:after="0" w:line="360" w:lineRule="auto"/>
        <w:rPr>
          <w:sz w:val="24"/>
          <w:szCs w:val="24"/>
        </w:rPr>
      </w:pPr>
    </w:p>
    <w:p w14:paraId="412E3173" w14:textId="77777777" w:rsidR="004A7884" w:rsidRDefault="005A0E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-GOK </w:t>
      </w:r>
      <w:r>
        <w:rPr>
          <w:sz w:val="24"/>
          <w:szCs w:val="24"/>
        </w:rPr>
        <w:t>Präsidium-</w:t>
      </w:r>
    </w:p>
    <w:sectPr w:rsidR="004A7884">
      <w:headerReference w:type="default" r:id="rId6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A6F7" w14:textId="77777777" w:rsidR="002E09B9" w:rsidRDefault="002E09B9">
      <w:pPr>
        <w:spacing w:after="0" w:line="240" w:lineRule="auto"/>
      </w:pPr>
      <w:r>
        <w:separator/>
      </w:r>
    </w:p>
  </w:endnote>
  <w:endnote w:type="continuationSeparator" w:id="0">
    <w:p w14:paraId="1A7135C7" w14:textId="77777777" w:rsidR="002E09B9" w:rsidRDefault="002E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F4A5" w14:textId="77777777" w:rsidR="002E09B9" w:rsidRDefault="002E09B9">
      <w:pPr>
        <w:spacing w:after="0" w:line="240" w:lineRule="auto"/>
      </w:pPr>
      <w:r>
        <w:separator/>
      </w:r>
    </w:p>
  </w:footnote>
  <w:footnote w:type="continuationSeparator" w:id="0">
    <w:p w14:paraId="17878B39" w14:textId="77777777" w:rsidR="002E09B9" w:rsidRDefault="002E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274" w14:textId="77777777" w:rsidR="004A7884" w:rsidRDefault="005A0E41">
    <w:pPr>
      <w:pStyle w:val="Textkrper"/>
      <w:pBdr>
        <w:bottom w:val="single" w:sz="4" w:space="2" w:color="000000"/>
      </w:pBdr>
      <w:jc w:val="center"/>
      <w:rPr>
        <w:b/>
        <w:bCs/>
        <w:spacing w:val="60"/>
        <w:sz w:val="24"/>
        <w:szCs w:val="24"/>
      </w:rPr>
    </w:pPr>
    <w:r>
      <w:rPr>
        <w:noProof/>
      </w:rPr>
      <w:drawing>
        <wp:inline distT="0" distB="0" distL="0" distR="0" wp14:anchorId="0B838695" wp14:editId="4FCEB142">
          <wp:extent cx="671195" cy="539750"/>
          <wp:effectExtent l="0" t="0" r="0" b="0"/>
          <wp:docPr id="1" name="Grafik 1" descr="Logo-GOK-ohneClaim_1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-GOK-ohneClaim_12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A4383" w14:textId="77777777" w:rsidR="004A7884" w:rsidRDefault="004A7884">
    <w:pPr>
      <w:pStyle w:val="Textkrper"/>
      <w:pBdr>
        <w:bottom w:val="single" w:sz="4" w:space="2" w:color="000000"/>
      </w:pBdr>
      <w:jc w:val="center"/>
      <w:rPr>
        <w:b/>
        <w:bCs/>
        <w:spacing w:val="60"/>
        <w:sz w:val="12"/>
        <w:szCs w:val="12"/>
      </w:rPr>
    </w:pPr>
  </w:p>
  <w:p w14:paraId="0B3CDB59" w14:textId="77777777" w:rsidR="004A7884" w:rsidRDefault="005A0E41">
    <w:pPr>
      <w:pStyle w:val="Textkrper"/>
      <w:pBdr>
        <w:bottom w:val="single" w:sz="4" w:space="2" w:color="000000"/>
      </w:pBdr>
      <w:jc w:val="center"/>
      <w:rPr>
        <w:b/>
        <w:bCs/>
        <w:spacing w:val="60"/>
        <w:sz w:val="24"/>
        <w:szCs w:val="24"/>
      </w:rPr>
    </w:pPr>
    <w:r>
      <w:rPr>
        <w:b/>
        <w:bCs/>
        <w:spacing w:val="60"/>
        <w:sz w:val="24"/>
        <w:szCs w:val="24"/>
      </w:rPr>
      <w:t xml:space="preserve">Große </w:t>
    </w:r>
    <w:proofErr w:type="spellStart"/>
    <w:r>
      <w:rPr>
        <w:b/>
        <w:bCs/>
        <w:spacing w:val="60"/>
        <w:sz w:val="24"/>
        <w:szCs w:val="24"/>
      </w:rPr>
      <w:t>Ochtendunger</w:t>
    </w:r>
    <w:proofErr w:type="spellEnd"/>
    <w:r>
      <w:rPr>
        <w:b/>
        <w:bCs/>
        <w:spacing w:val="60"/>
        <w:sz w:val="24"/>
        <w:szCs w:val="24"/>
      </w:rPr>
      <w:t xml:space="preserve"> Karnevalsgesellschaft e.V.</w:t>
    </w:r>
  </w:p>
  <w:p w14:paraId="38B7A83E" w14:textId="77777777" w:rsidR="004A7884" w:rsidRDefault="004A7884">
    <w:pPr>
      <w:pStyle w:val="Textkrper"/>
      <w:pBdr>
        <w:bottom w:val="single" w:sz="4" w:space="2" w:color="000000"/>
      </w:pBdr>
      <w:jc w:val="left"/>
      <w:rPr>
        <w:sz w:val="12"/>
        <w:szCs w:val="12"/>
      </w:rPr>
    </w:pPr>
  </w:p>
  <w:p w14:paraId="78BE343A" w14:textId="77777777" w:rsidR="004A7884" w:rsidRDefault="004A78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84"/>
    <w:rsid w:val="0009070B"/>
    <w:rsid w:val="00094518"/>
    <w:rsid w:val="00094D81"/>
    <w:rsid w:val="000B18E1"/>
    <w:rsid w:val="001003E9"/>
    <w:rsid w:val="00107AD2"/>
    <w:rsid w:val="00135B5F"/>
    <w:rsid w:val="001D71E1"/>
    <w:rsid w:val="001D7283"/>
    <w:rsid w:val="002419AB"/>
    <w:rsid w:val="00250A5B"/>
    <w:rsid w:val="002C75EF"/>
    <w:rsid w:val="002E09B9"/>
    <w:rsid w:val="00332053"/>
    <w:rsid w:val="00332A1C"/>
    <w:rsid w:val="003922B7"/>
    <w:rsid w:val="0047749C"/>
    <w:rsid w:val="004A7884"/>
    <w:rsid w:val="004B6202"/>
    <w:rsid w:val="004C6576"/>
    <w:rsid w:val="005206F5"/>
    <w:rsid w:val="005A0E41"/>
    <w:rsid w:val="005E39B7"/>
    <w:rsid w:val="006D1A29"/>
    <w:rsid w:val="00752ED1"/>
    <w:rsid w:val="0083529A"/>
    <w:rsid w:val="008453DC"/>
    <w:rsid w:val="0088264D"/>
    <w:rsid w:val="0091729F"/>
    <w:rsid w:val="009E0A23"/>
    <w:rsid w:val="00A6099D"/>
    <w:rsid w:val="00BA7BB8"/>
    <w:rsid w:val="00BB7CBA"/>
    <w:rsid w:val="00C15EEF"/>
    <w:rsid w:val="00D10B38"/>
    <w:rsid w:val="00D82147"/>
    <w:rsid w:val="00E50ADA"/>
    <w:rsid w:val="00F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94EB"/>
  <w15:docId w15:val="{A4B47DE1-5DC4-468C-A65A-05691EA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C2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027EB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A027EB"/>
  </w:style>
  <w:style w:type="character" w:customStyle="1" w:styleId="TextkrperZchn">
    <w:name w:val="Textkörper Zchn"/>
    <w:basedOn w:val="Absatz-Standardschriftart"/>
    <w:link w:val="Textkrper"/>
    <w:qFormat/>
    <w:rsid w:val="008D6D95"/>
    <w:rPr>
      <w:rFonts w:ascii="Times New Roman" w:eastAsia="Times New Roman" w:hAnsi="Times New Roman" w:cs="Times New Roman"/>
      <w:sz w:val="4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6D9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8D6D95"/>
    <w:pPr>
      <w:spacing w:after="0" w:line="240" w:lineRule="auto"/>
      <w:jc w:val="right"/>
    </w:pPr>
    <w:rPr>
      <w:rFonts w:ascii="Times New Roman" w:eastAsia="Times New Roman" w:hAnsi="Times New Roman" w:cs="Times New Roman"/>
      <w:sz w:val="40"/>
      <w:szCs w:val="20"/>
      <w:lang w:eastAsia="de-D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027E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semiHidden/>
    <w:unhideWhenUsed/>
    <w:rsid w:val="00A027EB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6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E3B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Moritz J. Weig GmbH u Co KG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Oster - GASTRING INGENIEURE</dc:creator>
  <dc:description/>
  <cp:lastModifiedBy>Svenja Bersem</cp:lastModifiedBy>
  <cp:revision>2</cp:revision>
  <dcterms:created xsi:type="dcterms:W3CDTF">2023-02-14T10:22:00Z</dcterms:created>
  <dcterms:modified xsi:type="dcterms:W3CDTF">2023-02-14T10:22:00Z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